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CE" w:rsidRDefault="00BB0EC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0ECE" w:rsidRDefault="00BB0ECE">
      <w:pPr>
        <w:pStyle w:val="ConsPlusNormal"/>
        <w:jc w:val="both"/>
        <w:outlineLvl w:val="0"/>
      </w:pPr>
    </w:p>
    <w:p w:rsidR="00BB0ECE" w:rsidRDefault="00BB0E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0ECE" w:rsidRDefault="00BB0ECE">
      <w:pPr>
        <w:pStyle w:val="ConsPlusTitle"/>
        <w:jc w:val="center"/>
      </w:pPr>
    </w:p>
    <w:p w:rsidR="00BB0ECE" w:rsidRDefault="00BB0ECE">
      <w:pPr>
        <w:pStyle w:val="ConsPlusTitle"/>
        <w:jc w:val="center"/>
      </w:pPr>
      <w:r>
        <w:t>ПОСТАНОВЛЕНИЕ</w:t>
      </w:r>
    </w:p>
    <w:p w:rsidR="00BB0ECE" w:rsidRDefault="00BB0ECE">
      <w:pPr>
        <w:pStyle w:val="ConsPlusTitle"/>
        <w:jc w:val="center"/>
      </w:pPr>
      <w:r>
        <w:t>от 4 апреля 2002 г. N 217</w:t>
      </w:r>
    </w:p>
    <w:p w:rsidR="00BB0ECE" w:rsidRDefault="00BB0ECE">
      <w:pPr>
        <w:pStyle w:val="ConsPlusTitle"/>
        <w:jc w:val="center"/>
      </w:pPr>
    </w:p>
    <w:p w:rsidR="00BB0ECE" w:rsidRDefault="00BB0ECE">
      <w:pPr>
        <w:pStyle w:val="ConsPlusTitle"/>
        <w:jc w:val="center"/>
      </w:pPr>
      <w:r>
        <w:t>О ГОСУДАРСТВЕННОМ БАНКЕ ДАННЫХ О ДЕТЯХ,</w:t>
      </w:r>
    </w:p>
    <w:p w:rsidR="00BB0ECE" w:rsidRDefault="00BB0ECE">
      <w:pPr>
        <w:pStyle w:val="ConsPlusTitle"/>
        <w:jc w:val="center"/>
      </w:pPr>
      <w:r>
        <w:t xml:space="preserve">ОСТАВШИХСЯ БЕЗ ПОПЕЧЕНИЯ РОДИТЕЛЕЙ, И </w:t>
      </w:r>
      <w:proofErr w:type="gramStart"/>
      <w:r>
        <w:t>ОСУЩЕСТВЛЕНИИ</w:t>
      </w:r>
      <w:proofErr w:type="gramEnd"/>
    </w:p>
    <w:p w:rsidR="00BB0ECE" w:rsidRDefault="00BB0ECE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ЕГО ФОРМИРОВАНИЕМ И ИСПОЛЬЗОВАНИЕМ</w:t>
      </w:r>
    </w:p>
    <w:p w:rsidR="00BB0ECE" w:rsidRDefault="00BB0E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B0E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ECE" w:rsidRDefault="00BB0E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ECE" w:rsidRDefault="00BB0E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11.04.2006 </w:t>
            </w:r>
            <w:hyperlink r:id="rId5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0ECE" w:rsidRDefault="00BB0E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6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BB0ECE" w:rsidRDefault="00BB0ECE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BB0ECE" w:rsidRDefault="00BB0ECE">
            <w:pPr>
              <w:pStyle w:val="ConsPlusNormal"/>
              <w:jc w:val="center"/>
            </w:pPr>
            <w:r>
              <w:rPr>
                <w:color w:val="392C69"/>
              </w:rPr>
              <w:t>от 10.03.2005 N 123)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</w:tr>
    </w:tbl>
    <w:p w:rsidR="00BB0ECE" w:rsidRDefault="00BB0ECE">
      <w:pPr>
        <w:pStyle w:val="ConsPlusNormal"/>
        <w:jc w:val="center"/>
      </w:pPr>
    </w:p>
    <w:p w:rsidR="00BB0ECE" w:rsidRDefault="00BB0EC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банке данных о детях, оставшихся без попечения родителей" Правительство Российской Федерации постановляет: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684.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>2. Министерству Российской Федерации по связи и информатизации с участием Министерства образования Российской Федерации обеспечить в 6-месячный срок проведение необходимых работ по обязательной сертификации информационных технологий, предназначенных для обработки сведений, содержащихся в государственном банке данных о детях, оставшихся без попечения родителей.</w:t>
      </w:r>
    </w:p>
    <w:p w:rsidR="00BB0ECE" w:rsidRDefault="00BB0E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B0E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ECE" w:rsidRDefault="00BB0EC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B0ECE" w:rsidRDefault="00BB0ECE">
            <w:pPr>
              <w:pStyle w:val="ConsPlusNormal"/>
              <w:jc w:val="both"/>
            </w:pPr>
            <w:r>
              <w:rPr>
                <w:color w:val="392C69"/>
              </w:rPr>
              <w:t xml:space="preserve">В частичное изменение пункта 3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10.03.2005 N 123 поручено Министерству образования и науки Российской Федерации </w:t>
            </w:r>
            <w:proofErr w:type="gramStart"/>
            <w:r>
              <w:rPr>
                <w:color w:val="392C69"/>
              </w:rPr>
              <w:t>осуществить</w:t>
            </w:r>
            <w:proofErr w:type="gramEnd"/>
            <w:r>
              <w:rPr>
                <w:color w:val="392C69"/>
              </w:rPr>
              <w:t xml:space="preserve"> занесение государственного банка данных о детях, оставшихся без попечения родителей, в государственный регистр баз и банков данных.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</w:tr>
    </w:tbl>
    <w:p w:rsidR="00BB0ECE" w:rsidRDefault="00BB0ECE">
      <w:pPr>
        <w:pStyle w:val="ConsPlusNormal"/>
        <w:spacing w:before="280"/>
        <w:ind w:firstLine="540"/>
        <w:jc w:val="both"/>
      </w:pPr>
      <w:r>
        <w:t>3. Министерству образования Российской Федерации обеспечить в установленном порядке занесение государственного банка данных о детях, оставшихся без попечения родителей, в государственный регистр баз и банков данных.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4. Министерству здравоохранения Российской Федерации по согласованию с Министерством образования Российской Федерации утвердить </w:t>
      </w:r>
      <w:hyperlink r:id="rId11" w:history="1">
        <w:r>
          <w:rPr>
            <w:color w:val="0000FF"/>
          </w:rPr>
          <w:t>порядок</w:t>
        </w:r>
      </w:hyperlink>
      <w:r>
        <w:t xml:space="preserve">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родителей.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>5. Министерству образования Российской Федерации установить порядок представления в государственный банк данных о детях, оставшихся без попечения родителей, представительствами специально уполномоченных иностранными государствами органов или организаций по усыновлению детей на территории Российской Федерации документов кандидатов в усыновители для подбора детей на усыновление (удочерение).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6. В </w:t>
      </w:r>
      <w:hyperlink r:id="rId12" w:history="1">
        <w:r>
          <w:rPr>
            <w:color w:val="0000FF"/>
          </w:rPr>
          <w:t>Правилах</w:t>
        </w:r>
      </w:hyperlink>
      <w:r>
        <w:t xml:space="preserve"> передачи детей на усыновление (удочерение) и осуществления </w:t>
      </w:r>
      <w:proofErr w:type="gramStart"/>
      <w:r>
        <w:t>контроля за</w:t>
      </w:r>
      <w:proofErr w:type="gramEnd"/>
      <w:r>
        <w:t xml:space="preserve">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</w:t>
      </w:r>
      <w:r>
        <w:lastRenderedPageBreak/>
        <w:t>(Собрание законодательства Российской Федерации, 2000, N 15, ст. 1590):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а) абзац </w:t>
      </w:r>
      <w:hyperlink r:id="rId13" w:history="1">
        <w:r>
          <w:rPr>
            <w:color w:val="0000FF"/>
          </w:rPr>
          <w:t>первый</w:t>
        </w:r>
      </w:hyperlink>
      <w:r>
        <w:t xml:space="preserve"> пункта 13 после слов: "</w:t>
      </w:r>
      <w:proofErr w:type="gramStart"/>
      <w:r>
        <w:t>подлежащем</w:t>
      </w:r>
      <w:proofErr w:type="gramEnd"/>
      <w:r>
        <w:t xml:space="preserve"> усыновлению" дополнить словами: "в другой орган опеки и попечительства по своему выбору или", абзацы </w:t>
      </w:r>
      <w:hyperlink r:id="rId14" w:history="1">
        <w:r>
          <w:rPr>
            <w:color w:val="0000FF"/>
          </w:rPr>
          <w:t>второй</w:t>
        </w:r>
      </w:hyperlink>
      <w:r>
        <w:t xml:space="preserve"> и </w:t>
      </w:r>
      <w:hyperlink r:id="rId15" w:history="1">
        <w:r>
          <w:rPr>
            <w:color w:val="0000FF"/>
          </w:rPr>
          <w:t>третий</w:t>
        </w:r>
      </w:hyperlink>
      <w:r>
        <w:t xml:space="preserve"> исключить;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пункты 26,</w:t>
        </w:r>
      </w:hyperlink>
      <w:r>
        <w:t xml:space="preserve"> </w:t>
      </w:r>
      <w:hyperlink r:id="rId17" w:history="1">
        <w:r>
          <w:rPr>
            <w:color w:val="0000FF"/>
          </w:rPr>
          <w:t>27</w:t>
        </w:r>
      </w:hyperlink>
      <w:r>
        <w:t xml:space="preserve"> и </w:t>
      </w:r>
      <w:hyperlink r:id="rId18" w:history="1">
        <w:r>
          <w:rPr>
            <w:color w:val="0000FF"/>
          </w:rPr>
          <w:t>28</w:t>
        </w:r>
      </w:hyperlink>
      <w:r>
        <w:t xml:space="preserve"> исключить.</w:t>
      </w:r>
    </w:p>
    <w:p w:rsidR="00BB0ECE" w:rsidRDefault="00BB0ECE">
      <w:pPr>
        <w:pStyle w:val="ConsPlusNormal"/>
        <w:spacing w:before="220"/>
        <w:ind w:firstLine="540"/>
        <w:jc w:val="both"/>
      </w:pPr>
      <w:r>
        <w:t xml:space="preserve">7.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1996 г. N 919 "Об организации централизованного учета детей, оставшихся без попечения родителей" (Собрание законодательства Российской Федерации, 1996, N 33, ст. 3995).</w:t>
      </w:r>
    </w:p>
    <w:p w:rsidR="00BB0ECE" w:rsidRDefault="00BB0ECE">
      <w:pPr>
        <w:pStyle w:val="ConsPlusNormal"/>
      </w:pPr>
    </w:p>
    <w:p w:rsidR="00BB0ECE" w:rsidRDefault="00BB0ECE">
      <w:pPr>
        <w:pStyle w:val="ConsPlusNormal"/>
        <w:jc w:val="right"/>
      </w:pPr>
      <w:r>
        <w:t>Председатель Правительства</w:t>
      </w:r>
    </w:p>
    <w:p w:rsidR="00BB0ECE" w:rsidRDefault="00BB0ECE">
      <w:pPr>
        <w:pStyle w:val="ConsPlusNormal"/>
        <w:jc w:val="right"/>
      </w:pPr>
      <w:r>
        <w:t>Российской Федерации</w:t>
      </w:r>
    </w:p>
    <w:p w:rsidR="00BB0ECE" w:rsidRDefault="00BB0ECE">
      <w:pPr>
        <w:pStyle w:val="ConsPlusNormal"/>
        <w:jc w:val="right"/>
      </w:pPr>
      <w:r>
        <w:t>М.КАСЬЯНОВ</w:t>
      </w:r>
    </w:p>
    <w:p w:rsidR="00BB0ECE" w:rsidRDefault="00BB0ECE">
      <w:pPr>
        <w:pStyle w:val="ConsPlusNormal"/>
      </w:pPr>
    </w:p>
    <w:p w:rsidR="00BB0ECE" w:rsidRDefault="00BB0ECE">
      <w:pPr>
        <w:pStyle w:val="ConsPlusNormal"/>
      </w:pPr>
    </w:p>
    <w:p w:rsidR="00BB0ECE" w:rsidRDefault="00BB0ECE">
      <w:pPr>
        <w:pStyle w:val="ConsPlusNormal"/>
      </w:pPr>
    </w:p>
    <w:p w:rsidR="00BB0ECE" w:rsidRDefault="00BB0ECE">
      <w:pPr>
        <w:pStyle w:val="ConsPlusNormal"/>
        <w:jc w:val="right"/>
        <w:outlineLvl w:val="0"/>
      </w:pPr>
      <w:r>
        <w:t>Утверждены</w:t>
      </w:r>
    </w:p>
    <w:p w:rsidR="00BB0ECE" w:rsidRDefault="00BB0ECE">
      <w:pPr>
        <w:pStyle w:val="ConsPlusNormal"/>
        <w:jc w:val="right"/>
      </w:pPr>
      <w:r>
        <w:t>Постановлением Правительства</w:t>
      </w:r>
    </w:p>
    <w:p w:rsidR="00BB0ECE" w:rsidRDefault="00BB0ECE">
      <w:pPr>
        <w:pStyle w:val="ConsPlusNormal"/>
        <w:jc w:val="right"/>
      </w:pPr>
      <w:r>
        <w:t>Российской Федерации</w:t>
      </w:r>
    </w:p>
    <w:p w:rsidR="00BB0ECE" w:rsidRDefault="00BB0ECE">
      <w:pPr>
        <w:pStyle w:val="ConsPlusNormal"/>
        <w:jc w:val="right"/>
      </w:pPr>
      <w:r>
        <w:t>от 4 апреля 2002 г. N 217</w:t>
      </w:r>
    </w:p>
    <w:p w:rsidR="00BB0ECE" w:rsidRDefault="00BB0EC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B0E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ECE" w:rsidRDefault="00BB0EC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B0ECE" w:rsidRDefault="00BB0EC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15.06.2020 N 300 утв. </w:t>
            </w:r>
            <w:hyperlink r:id="rId20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формирования, ведения и использования государственного банка данных о детях, оставшихся без попечения родителей.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ECE" w:rsidRDefault="00BB0ECE"/>
        </w:tc>
      </w:tr>
    </w:tbl>
    <w:p w:rsidR="00BB0ECE" w:rsidRDefault="00BB0ECE">
      <w:pPr>
        <w:pStyle w:val="ConsPlusTitle"/>
        <w:spacing w:before="280"/>
        <w:jc w:val="center"/>
      </w:pPr>
      <w:r>
        <w:t>ПРАВИЛА</w:t>
      </w:r>
    </w:p>
    <w:p w:rsidR="00BB0ECE" w:rsidRDefault="00BB0ECE">
      <w:pPr>
        <w:pStyle w:val="ConsPlusTitle"/>
        <w:jc w:val="center"/>
      </w:pPr>
      <w:r>
        <w:t>ВЕДЕНИЯ ГОСУДАРСТВЕННОГО БАНКА ДАННЫХ О ДЕТЯХ,</w:t>
      </w:r>
    </w:p>
    <w:p w:rsidR="00BB0ECE" w:rsidRDefault="00BB0ECE">
      <w:pPr>
        <w:pStyle w:val="ConsPlusTitle"/>
        <w:jc w:val="center"/>
      </w:pPr>
      <w:r>
        <w:t>ОСТАВШИХСЯ БЕЗ ПОПЕЧЕНИЯ РОДИТЕЛЕЙ, И ОСУЩЕСТВЛЕНИЯ</w:t>
      </w:r>
    </w:p>
    <w:p w:rsidR="00BB0ECE" w:rsidRDefault="00BB0ECE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ЕГО ФОРМИРОВАНИЕМ И ИСПОЛЬЗОВАНИЕМ</w:t>
      </w:r>
    </w:p>
    <w:p w:rsidR="00BB0ECE" w:rsidRDefault="00BB0ECE">
      <w:pPr>
        <w:pStyle w:val="ConsPlusNormal"/>
        <w:ind w:firstLine="540"/>
        <w:jc w:val="both"/>
      </w:pPr>
    </w:p>
    <w:p w:rsidR="00BB0ECE" w:rsidRDefault="00BB0ECE">
      <w:pPr>
        <w:pStyle w:val="ConsPlusNormal"/>
        <w:ind w:firstLine="540"/>
        <w:jc w:val="both"/>
      </w:pPr>
      <w:r>
        <w:t xml:space="preserve">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684.</w:t>
      </w:r>
    </w:p>
    <w:p w:rsidR="00BB0ECE" w:rsidRDefault="00BB0ECE">
      <w:pPr>
        <w:pStyle w:val="ConsPlusNormal"/>
      </w:pPr>
    </w:p>
    <w:p w:rsidR="00BB0ECE" w:rsidRDefault="00BB0ECE">
      <w:pPr>
        <w:pStyle w:val="ConsPlusNormal"/>
      </w:pPr>
    </w:p>
    <w:p w:rsidR="00BB0ECE" w:rsidRDefault="00BB0E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11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B0ECE"/>
    <w:rsid w:val="00102595"/>
    <w:rsid w:val="001C1C1C"/>
    <w:rsid w:val="00BB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4120763A8306A8AAF674D4FF7E111D45BDB6F167C94DA5A3D41F6E6C3D79E922C17557FB594288CAEA92FA66DEEF4AFDFD7CF8434E282C7k7J" TargetMode="External"/><Relationship Id="rId13" Type="http://schemas.openxmlformats.org/officeDocument/2006/relationships/hyperlink" Target="consultantplus://offline/ref=9594120763A8306A8AAF674D4FF7E111D55EDC6D1F7EC9D052644DF4E1CC888995651B547FB5932E83F1AC3AB735E3FDB8C1D0D69836E0C8k1J" TargetMode="External"/><Relationship Id="rId18" Type="http://schemas.openxmlformats.org/officeDocument/2006/relationships/hyperlink" Target="consultantplus://offline/ref=9594120763A8306A8AAF674D4FF7E111D55EDC6D1F7EC9D052644DF4E1CC888995651B547FB4952883F1AC3AB735E3FDB8C1D0D69836E0C8k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94120763A8306A8AAF674D4FF7E111D65EDD681F7D94DA5A3D41F6E6C3D79E922C17557FB595298EAEA92FA66DEEF4AFDFD7CF8434E282C7k7J" TargetMode="External"/><Relationship Id="rId7" Type="http://schemas.openxmlformats.org/officeDocument/2006/relationships/hyperlink" Target="consultantplus://offline/ref=9594120763A8306A8AAF674D4FF7E111D459DF691F7D94DA5A3D41F6E6C3D79E922C17557FB595298FAEA92FA66DEEF4AFDFD7CF8434E282C7k7J" TargetMode="External"/><Relationship Id="rId12" Type="http://schemas.openxmlformats.org/officeDocument/2006/relationships/hyperlink" Target="consultantplus://offline/ref=9594120763A8306A8AAF674D4FF7E111D55EDC6D1F7EC9D052644DF4E1CC888995651B547FB5942C83F1AC3AB735E3FDB8C1D0D69836E0C8k1J" TargetMode="External"/><Relationship Id="rId17" Type="http://schemas.openxmlformats.org/officeDocument/2006/relationships/hyperlink" Target="consultantplus://offline/ref=9594120763A8306A8AAF674D4FF7E111D55EDC6D1F7EC9D052644DF4E1CC888995651B547FB59D2183F1AC3AB735E3FDB8C1D0D69836E0C8k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94120763A8306A8AAF674D4FF7E111D55EDC6D1F7EC9D052644DF4E1CC888995651B547FB59D2E83F1AC3AB735E3FDB8C1D0D69836E0C8k1J" TargetMode="External"/><Relationship Id="rId20" Type="http://schemas.openxmlformats.org/officeDocument/2006/relationships/hyperlink" Target="consultantplus://offline/ref=9594120763A8306A8AAF674D4FF7E111D45DD26E1A7494DA5A3D41F6E6C3D79E922C17557FB595288CAEA92FA66DEEF4AFDFD7CF8434E282C7k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94120763A8306A8AAF674D4FF7E111D65EDD681F7D94DA5A3D41F6E6C3D79E922C17557FB595298EAEA92FA66DEEF4AFDFD7CF8434E282C7k7J" TargetMode="External"/><Relationship Id="rId11" Type="http://schemas.openxmlformats.org/officeDocument/2006/relationships/hyperlink" Target="consultantplus://offline/ref=9594120763A8306A8AAF674D4FF7E111D658DF69167794DA5A3D41F6E6C3D79E922C17557FB595288AAEA92FA66DEEF4AFDFD7CF8434E282C7k7J" TargetMode="External"/><Relationship Id="rId5" Type="http://schemas.openxmlformats.org/officeDocument/2006/relationships/hyperlink" Target="consultantplus://offline/ref=9594120763A8306A8AAF674D4FF7E111D65EDD6B197194DA5A3D41F6E6C3D79E922C17557FB595288EAEA92FA66DEEF4AFDFD7CF8434E282C7k7J" TargetMode="External"/><Relationship Id="rId15" Type="http://schemas.openxmlformats.org/officeDocument/2006/relationships/hyperlink" Target="consultantplus://offline/ref=9594120763A8306A8AAF674D4FF7E111D55EDC6D1F7EC9D052644DF4E1CC888995651B547FB5932083F1AC3AB735E3FDB8C1D0D69836E0C8k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94120763A8306A8AAF674D4FF7E111D459DF691F7D94DA5A3D41F6E6C3D79E922C17557FB595298FAEA92FA66DEEF4AFDFD7CF8434E282C7k7J" TargetMode="External"/><Relationship Id="rId19" Type="http://schemas.openxmlformats.org/officeDocument/2006/relationships/hyperlink" Target="consultantplus://offline/ref=9594120763A8306A8AAF79565AF7E111D55EDC611F7EC9D052644DF4E1CC889B953D175476AB952E96A7FD7CCEk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94120763A8306A8AAF674D4FF7E111D65EDD681F7D94DA5A3D41F6E6C3D79E922C17557FB595298EAEA92FA66DEEF4AFDFD7CF8434E282C7k7J" TargetMode="External"/><Relationship Id="rId14" Type="http://schemas.openxmlformats.org/officeDocument/2006/relationships/hyperlink" Target="consultantplus://offline/ref=9594120763A8306A8AAF674D4FF7E111D55EDC6D1F7EC9D052644DF4E1CC888995651B547FB5932183F1AC3AB735E3FDB8C1D0D69836E0C8k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2021-07-09T09:36:00Z</dcterms:created>
  <dcterms:modified xsi:type="dcterms:W3CDTF">2021-07-09T09:36:00Z</dcterms:modified>
</cp:coreProperties>
</file>